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6F84E" w14:textId="3258EF96" w:rsidR="00586B50" w:rsidRPr="00586B50" w:rsidRDefault="00586B50" w:rsidP="00586B50">
      <w:pPr>
        <w:pStyle w:val="IntenseQuote"/>
        <w:rPr>
          <w:sz w:val="56"/>
          <w:szCs w:val="56"/>
        </w:rPr>
      </w:pPr>
      <w:r w:rsidRPr="00586B50">
        <w:rPr>
          <w:sz w:val="56"/>
          <w:szCs w:val="56"/>
        </w:rPr>
        <w:t>Mary Did You Know - Narration</w:t>
      </w:r>
    </w:p>
    <w:p w14:paraId="592E6385" w14:textId="50FE2D91" w:rsidR="00586B50" w:rsidRPr="00586B50" w:rsidRDefault="00586B50" w:rsidP="00586B50">
      <w:pPr>
        <w:rPr>
          <w:sz w:val="68"/>
          <w:szCs w:val="68"/>
        </w:rPr>
      </w:pPr>
      <w:r w:rsidRPr="00586B50">
        <w:rPr>
          <w:sz w:val="68"/>
          <w:szCs w:val="68"/>
        </w:rPr>
        <w:t>One thing they couldn’t take from Mary was that she knew her Child was not ordinary.</w:t>
      </w:r>
      <w:bookmarkStart w:id="0" w:name="_GoBack"/>
      <w:bookmarkEnd w:id="0"/>
    </w:p>
    <w:p w14:paraId="1AD431DC" w14:textId="63ACCB4B" w:rsidR="000A07AA" w:rsidRPr="00586B50" w:rsidRDefault="00586B50" w:rsidP="00586B50">
      <w:pPr>
        <w:rPr>
          <w:sz w:val="68"/>
          <w:szCs w:val="68"/>
        </w:rPr>
      </w:pPr>
      <w:r w:rsidRPr="00586B50">
        <w:rPr>
          <w:sz w:val="68"/>
          <w:szCs w:val="68"/>
        </w:rPr>
        <w:t>At the cross on Mount Calvary, while Jesus was dying, her silence was a great testimony to the fact of who he was and is. He said to them, ‘When you have seen me, you have seen the Father.’ Of course, for this they nailed him to a cross, and his mother never said a word.</w:t>
      </w:r>
    </w:p>
    <w:sectPr w:rsidR="000A07AA" w:rsidRPr="00586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50"/>
    <w:rsid w:val="000A07AA"/>
    <w:rsid w:val="0058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CDB0"/>
  <w15:chartTrackingRefBased/>
  <w15:docId w15:val="{177DC960-F7FD-4AAA-A3C7-940467F8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586B5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86B5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Wittman</dc:creator>
  <cp:keywords/>
  <dc:description/>
  <cp:lastModifiedBy>Lawrence Wittman</cp:lastModifiedBy>
  <cp:revision>1</cp:revision>
  <dcterms:created xsi:type="dcterms:W3CDTF">2019-11-30T20:47:00Z</dcterms:created>
  <dcterms:modified xsi:type="dcterms:W3CDTF">2019-11-30T20:48:00Z</dcterms:modified>
</cp:coreProperties>
</file>